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610" w:rsidRPr="000E2610" w:rsidRDefault="000E2610" w:rsidP="000E26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2610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การกำหนดบริบทองค์กร และขอบเขตการจัดการสิ่งแวดล้อม</w:t>
      </w:r>
    </w:p>
    <w:p w:rsidR="000E2610" w:rsidRPr="000E2610" w:rsidRDefault="000E2610" w:rsidP="000E261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</w:t>
      </w:r>
    </w:p>
    <w:p w:rsidR="000E2610" w:rsidRDefault="000E2610" w:rsidP="000E2610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ชื่อหน่วยงาน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E2610">
        <w:rPr>
          <w:rFonts w:ascii="TH SarabunIT๙" w:hAnsi="TH SarabunIT๙" w:cs="TH SarabunIT๙"/>
          <w:sz w:val="32"/>
          <w:szCs w:val="32"/>
          <w:cs/>
        </w:rPr>
        <w:t>กองเทคโนโลยีดิจิทัล สำนักงานมหาวิทยาลัย</w:t>
      </w:r>
    </w:p>
    <w:p w:rsidR="000E2610" w:rsidRDefault="000E2610" w:rsidP="000E2610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0E2610">
        <w:rPr>
          <w:rFonts w:ascii="TH SarabunIT๙" w:hAnsi="TH SarabunIT๙" w:cs="TH SarabunIT๙"/>
          <w:sz w:val="32"/>
          <w:szCs w:val="32"/>
          <w:cs/>
        </w:rPr>
        <w:t>ขนาดพื้นที่สำนักงานรวมพื้นที่โดยรอบ</w:t>
      </w:r>
    </w:p>
    <w:p w:rsidR="000E2610" w:rsidRDefault="000E2610" w:rsidP="000E2610">
      <w:pPr>
        <w:rPr>
          <w:rFonts w:ascii="TH SarabunIT๙" w:hAnsi="TH SarabunIT๙" w:cs="TH SarabunIT๙"/>
          <w:sz w:val="32"/>
          <w:szCs w:val="32"/>
        </w:rPr>
      </w:pPr>
    </w:p>
    <w:p w:rsidR="000E2610" w:rsidRPr="000E2610" w:rsidRDefault="000E2610" w:rsidP="000E2610">
      <w:pPr>
        <w:rPr>
          <w:rFonts w:ascii="TH SarabunIT๙" w:hAnsi="TH SarabunIT๙" w:cs="TH SarabunIT๙" w:hint="cs"/>
          <w:sz w:val="32"/>
          <w:szCs w:val="32"/>
        </w:rPr>
      </w:pPr>
    </w:p>
    <w:p w:rsidR="000E2610" w:rsidRPr="00E01D8C" w:rsidRDefault="000E2610" w:rsidP="000E2610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E01D8C">
        <w:rPr>
          <w:rFonts w:ascii="TH SarabunIT๙" w:hAnsi="TH SarabunIT๙" w:cs="TH SarabunIT๙"/>
          <w:sz w:val="32"/>
          <w:szCs w:val="32"/>
          <w:cs/>
        </w:rPr>
        <w:t>ขอบเขตพื้นที่สำนักงาน และขอบเขตการจัดการสิ่งแวดล้อม</w:t>
      </w:r>
    </w:p>
    <w:p w:rsidR="000E2610" w:rsidRDefault="000E2610" w:rsidP="000E2610">
      <w:pPr>
        <w:pStyle w:val="ListParagraph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E01D8C">
        <w:rPr>
          <w:rFonts w:ascii="TH SarabunIT๙" w:hAnsi="TH SarabunIT๙" w:cs="TH SarabunIT๙"/>
          <w:sz w:val="32"/>
          <w:szCs w:val="32"/>
          <w:cs/>
        </w:rPr>
        <w:t>ขอบเขตกิจกรรมและพื้นที่ภายในอาคาร รวมถึงกิจกรรมภายนอกทั้งหมดที่เข้ามาปฏิบัติงานภายในสำนักงาน</w:t>
      </w:r>
    </w:p>
    <w:p w:rsidR="000E2610" w:rsidRPr="000E2610" w:rsidRDefault="000E2610" w:rsidP="000E2610">
      <w:pPr>
        <w:rPr>
          <w:rFonts w:ascii="TH SarabunIT๙" w:hAnsi="TH SarabunIT๙" w:cs="TH SarabunIT๙" w:hint="cs"/>
          <w:sz w:val="32"/>
          <w:szCs w:val="32"/>
        </w:rPr>
      </w:pPr>
    </w:p>
    <w:p w:rsidR="000E2610" w:rsidRDefault="000E2610" w:rsidP="000E2610">
      <w:pPr>
        <w:pStyle w:val="ListParagraph"/>
        <w:numPr>
          <w:ilvl w:val="0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E01D8C">
        <w:rPr>
          <w:rFonts w:ascii="TH SarabunIT๙" w:hAnsi="TH SarabunIT๙" w:cs="TH SarabunIT๙"/>
          <w:sz w:val="32"/>
          <w:szCs w:val="32"/>
          <w:cs/>
        </w:rPr>
        <w:t>ขอบเขตพื้นที่โดยรอบอาคาร ระบุกิจกรรมในแต่ละพื้นที่ใช้ประโยชน์</w:t>
      </w:r>
    </w:p>
    <w:p w:rsidR="000E2610" w:rsidRPr="000E2610" w:rsidRDefault="000E2610" w:rsidP="000E2610">
      <w:pPr>
        <w:pStyle w:val="ListParagraph"/>
        <w:rPr>
          <w:rFonts w:ascii="TH SarabunIT๙" w:hAnsi="TH SarabunIT๙" w:cs="TH SarabunIT๙" w:hint="cs"/>
          <w:sz w:val="32"/>
          <w:szCs w:val="32"/>
          <w:cs/>
        </w:rPr>
      </w:pPr>
    </w:p>
    <w:p w:rsidR="000E2610" w:rsidRPr="000E2610" w:rsidRDefault="000E2610" w:rsidP="000E2610">
      <w:pPr>
        <w:rPr>
          <w:rFonts w:ascii="TH SarabunIT๙" w:hAnsi="TH SarabunIT๙" w:cs="TH SarabunIT๙" w:hint="cs"/>
          <w:sz w:val="32"/>
          <w:szCs w:val="32"/>
        </w:rPr>
      </w:pPr>
    </w:p>
    <w:p w:rsidR="000E2610" w:rsidRDefault="000E2610" w:rsidP="000E2610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E01D8C">
        <w:rPr>
          <w:rFonts w:ascii="TH SarabunIT๙" w:hAnsi="TH SarabunIT๙" w:cs="TH SarabunIT๙"/>
          <w:sz w:val="32"/>
          <w:szCs w:val="32"/>
          <w:cs/>
        </w:rPr>
        <w:t>ประชากรและจำนวนประชากรในสำนักงาน (บุคลากร, ผู้ใช้อาคาร, ผู้มาติดต่อ (โดยเฉลี่ยต่อวัน), พนักงานรับจ้างจากภายนอก</w:t>
      </w:r>
    </w:p>
    <w:p w:rsidR="000E2610" w:rsidRDefault="000E2610" w:rsidP="000E2610">
      <w:pPr>
        <w:rPr>
          <w:rFonts w:ascii="TH SarabunIT๙" w:hAnsi="TH SarabunIT๙" w:cs="TH SarabunIT๙"/>
          <w:sz w:val="32"/>
          <w:szCs w:val="32"/>
        </w:rPr>
      </w:pPr>
    </w:p>
    <w:p w:rsidR="000E2610" w:rsidRPr="000E2610" w:rsidRDefault="000E2610" w:rsidP="000E2610">
      <w:pPr>
        <w:rPr>
          <w:rFonts w:ascii="TH SarabunIT๙" w:hAnsi="TH SarabunIT๙" w:cs="TH SarabunIT๙" w:hint="cs"/>
          <w:sz w:val="32"/>
          <w:szCs w:val="32"/>
        </w:rPr>
      </w:pPr>
    </w:p>
    <w:p w:rsidR="000E2610" w:rsidRDefault="000E2610" w:rsidP="000E2610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E01D8C">
        <w:rPr>
          <w:rFonts w:ascii="TH SarabunIT๙" w:hAnsi="TH SarabunIT๙" w:cs="TH SarabunIT๙"/>
          <w:sz w:val="32"/>
          <w:szCs w:val="32"/>
          <w:cs/>
        </w:rPr>
        <w:t>แผนที่ขอบเขตและแผนผังการจัดการสิ่งแวดล้อม กองเทคโนโลยีดิจิทัล สำนักงานมหาวิทยาลัย (</w:t>
      </w:r>
      <w:r w:rsidRPr="00E01D8C">
        <w:rPr>
          <w:rFonts w:ascii="TH SarabunIT๙" w:hAnsi="TH SarabunIT๙" w:cs="TH SarabunIT๙"/>
          <w:sz w:val="32"/>
          <w:szCs w:val="32"/>
        </w:rPr>
        <w:t>MAP)</w:t>
      </w:r>
      <w:r w:rsidRPr="00E01D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0E2610" w:rsidRDefault="000E2610" w:rsidP="000E2610">
      <w:pPr>
        <w:rPr>
          <w:rFonts w:ascii="TH SarabunIT๙" w:hAnsi="TH SarabunIT๙" w:cs="TH SarabunIT๙"/>
          <w:sz w:val="32"/>
          <w:szCs w:val="32"/>
        </w:rPr>
      </w:pPr>
    </w:p>
    <w:p w:rsidR="000E2610" w:rsidRPr="000E2610" w:rsidRDefault="000E2610" w:rsidP="000E2610">
      <w:pPr>
        <w:rPr>
          <w:rFonts w:ascii="TH SarabunIT๙" w:hAnsi="TH SarabunIT๙" w:cs="TH SarabunIT๙" w:hint="cs"/>
          <w:sz w:val="32"/>
          <w:szCs w:val="32"/>
        </w:rPr>
      </w:pPr>
    </w:p>
    <w:p w:rsidR="000E2610" w:rsidRDefault="000E2610" w:rsidP="000E2610">
      <w:pPr>
        <w:pStyle w:val="ListParagraph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E01D8C">
        <w:rPr>
          <w:rFonts w:ascii="TH SarabunIT๙" w:hAnsi="TH SarabunIT๙" w:cs="TH SarabunIT๙"/>
          <w:sz w:val="32"/>
          <w:szCs w:val="32"/>
          <w:cs/>
        </w:rPr>
        <w:t xml:space="preserve">พื้นที่ดำเนินโครงการสำนักงานสีเขียว </w:t>
      </w:r>
      <w:r w:rsidRPr="00E01D8C">
        <w:rPr>
          <w:rFonts w:ascii="TH SarabunIT๙" w:hAnsi="TH SarabunIT๙" w:cs="TH SarabunIT๙"/>
          <w:sz w:val="32"/>
          <w:szCs w:val="32"/>
        </w:rPr>
        <w:t xml:space="preserve">(Green Office) </w:t>
      </w:r>
      <w:r w:rsidRPr="00E01D8C">
        <w:rPr>
          <w:rFonts w:ascii="TH SarabunIT๙" w:hAnsi="TH SarabunIT๙" w:cs="TH SarabunIT๙"/>
          <w:sz w:val="32"/>
          <w:szCs w:val="32"/>
          <w:cs/>
        </w:rPr>
        <w:t>รูปภาพอาคาร พร้อมผังอาคารแต่ละชั้น และภาพถ่ายพื้นที่โดยรอบ โดยให้เห็นพื้นที่ภาพรวมทางกายภาพ</w:t>
      </w:r>
    </w:p>
    <w:p w:rsidR="000E2610" w:rsidRPr="000E2610" w:rsidRDefault="000E2610" w:rsidP="000E2610">
      <w:pPr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0E2610" w:rsidRDefault="000E2610" w:rsidP="000E2610">
      <w:pPr>
        <w:tabs>
          <w:tab w:val="left" w:pos="694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0E2610" w:rsidRDefault="000E2610" w:rsidP="000E2610">
      <w:pPr>
        <w:tabs>
          <w:tab w:val="center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นายวุฒิพล คล้ายทิพย์</w:t>
      </w:r>
    </w:p>
    <w:p w:rsidR="000E2610" w:rsidRDefault="000E2610" w:rsidP="000E2610">
      <w:pPr>
        <w:tabs>
          <w:tab w:val="center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ผู้อำนวยการกองเทคโนโลยีดิจิทัล</w:t>
      </w:r>
    </w:p>
    <w:p w:rsidR="00E01D8C" w:rsidRPr="00E01D8C" w:rsidRDefault="000E2610" w:rsidP="000E2610">
      <w:pPr>
        <w:tabs>
          <w:tab w:val="center" w:pos="666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ประธานคณะกรรมการสำนักงานสีเขียว (</w:t>
      </w:r>
      <w:r>
        <w:rPr>
          <w:rFonts w:ascii="TH SarabunIT๙" w:hAnsi="TH SarabunIT๙" w:cs="TH SarabunIT๙"/>
          <w:sz w:val="32"/>
          <w:szCs w:val="32"/>
        </w:rPr>
        <w:t>Green Office)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กองเทคโนโลยีดิจิทัล</w:t>
      </w:r>
    </w:p>
    <w:sectPr w:rsidR="00E01D8C" w:rsidRPr="00E01D8C" w:rsidSect="00E01D8C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51F" w:rsidRDefault="00AC051F" w:rsidP="000E2610">
      <w:pPr>
        <w:spacing w:after="0" w:line="240" w:lineRule="auto"/>
      </w:pPr>
      <w:r>
        <w:separator/>
      </w:r>
    </w:p>
  </w:endnote>
  <w:endnote w:type="continuationSeparator" w:id="0">
    <w:p w:rsidR="00AC051F" w:rsidRDefault="00AC051F" w:rsidP="000E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51F" w:rsidRDefault="00AC051F" w:rsidP="000E2610">
      <w:pPr>
        <w:spacing w:after="0" w:line="240" w:lineRule="auto"/>
      </w:pPr>
      <w:r>
        <w:separator/>
      </w:r>
    </w:p>
  </w:footnote>
  <w:footnote w:type="continuationSeparator" w:id="0">
    <w:p w:rsidR="00AC051F" w:rsidRDefault="00AC051F" w:rsidP="000E2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610" w:rsidRPr="000E2610" w:rsidRDefault="000E2610" w:rsidP="000E2610">
    <w:pPr>
      <w:spacing w:after="0" w:line="240" w:lineRule="auto"/>
      <w:jc w:val="right"/>
      <w:rPr>
        <w:rFonts w:ascii="TH SarabunIT๙" w:hAnsi="TH SarabunIT๙" w:cs="TH SarabunIT๙"/>
        <w:color w:val="A6A6A6" w:themeColor="background1" w:themeShade="A6"/>
      </w:rPr>
    </w:pPr>
    <w:r w:rsidRPr="000E2610">
      <w:rPr>
        <w:rFonts w:ascii="TH SarabunIT๙" w:hAnsi="TH SarabunIT๙" w:cs="TH SarabunIT๙" w:hint="cs"/>
        <w:color w:val="A6A6A6" w:themeColor="background1" w:themeShade="A6"/>
        <w:cs/>
      </w:rPr>
      <w:t xml:space="preserve">หมวด </w:t>
    </w:r>
    <w:r w:rsidRPr="000E2610">
      <w:rPr>
        <w:rFonts w:ascii="TH SarabunIT๙" w:hAnsi="TH SarabunIT๙" w:cs="TH SarabunIT๙"/>
        <w:color w:val="A6A6A6" w:themeColor="background1" w:themeShade="A6"/>
      </w:rPr>
      <w:t xml:space="preserve">1 </w:t>
    </w:r>
    <w:r w:rsidRPr="000E2610">
      <w:rPr>
        <w:rFonts w:ascii="TH SarabunIT๙" w:hAnsi="TH SarabunIT๙" w:cs="TH SarabunIT๙" w:hint="cs"/>
        <w:color w:val="A6A6A6" w:themeColor="background1" w:themeShade="A6"/>
        <w:cs/>
      </w:rPr>
      <w:t>การกำหนดนโยบาย</w:t>
    </w:r>
  </w:p>
  <w:p w:rsidR="000E2610" w:rsidRPr="000E2610" w:rsidRDefault="000E2610" w:rsidP="000E2610">
    <w:pPr>
      <w:spacing w:after="0" w:line="240" w:lineRule="auto"/>
      <w:jc w:val="right"/>
      <w:rPr>
        <w:rFonts w:ascii="TH SarabunIT๙" w:hAnsi="TH SarabunIT๙" w:cs="TH SarabunIT๙"/>
        <w:color w:val="A6A6A6" w:themeColor="background1" w:themeShade="A6"/>
      </w:rPr>
    </w:pPr>
    <w:r w:rsidRPr="000E2610">
      <w:rPr>
        <w:rFonts w:ascii="TH SarabunIT๙" w:hAnsi="TH SarabunIT๙" w:cs="TH SarabunIT๙"/>
        <w:color w:val="A6A6A6" w:themeColor="background1" w:themeShade="A6"/>
      </w:rPr>
      <w:t xml:space="preserve">1.1.1 </w:t>
    </w:r>
    <w:r w:rsidRPr="000E2610">
      <w:rPr>
        <w:rFonts w:ascii="TH SarabunIT๙" w:hAnsi="TH SarabunIT๙" w:cs="TH SarabunIT๙"/>
        <w:color w:val="A6A6A6" w:themeColor="background1" w:themeShade="A6"/>
        <w:cs/>
      </w:rPr>
      <w:t>การกำหนดบริบทองค์กร และขอบเขตการจัดการสิ่งแวดล้อม กองเทคโนโลยีดิจิทัล สำนักงานมหาวิทยาลัย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866"/>
    <w:multiLevelType w:val="hybridMultilevel"/>
    <w:tmpl w:val="80420968"/>
    <w:lvl w:ilvl="0" w:tplc="B8A891A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96274"/>
    <w:multiLevelType w:val="hybridMultilevel"/>
    <w:tmpl w:val="9998EFB2"/>
    <w:lvl w:ilvl="0" w:tplc="8284676C">
      <w:start w:val="1"/>
      <w:numFmt w:val="decimal"/>
      <w:lvlText w:val="%1."/>
      <w:lvlJc w:val="left"/>
      <w:pPr>
        <w:ind w:left="360" w:hanging="360"/>
      </w:pPr>
      <w:rPr>
        <w:rFonts w:ascii="TH SarabunIT๙" w:eastAsiaTheme="minorHAnsi" w:hAnsi="TH SarabunIT๙" w:cs="TH SarabunIT๙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655D78"/>
    <w:multiLevelType w:val="multilevel"/>
    <w:tmpl w:val="14A0B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30C5923"/>
    <w:multiLevelType w:val="hybridMultilevel"/>
    <w:tmpl w:val="F49A69F6"/>
    <w:lvl w:ilvl="0" w:tplc="ADC4B86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E13F08"/>
    <w:multiLevelType w:val="hybridMultilevel"/>
    <w:tmpl w:val="2B92D3C2"/>
    <w:lvl w:ilvl="0" w:tplc="714625F2">
      <w:start w:val="1"/>
      <w:numFmt w:val="decimal"/>
      <w:lvlText w:val="%1)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282F99"/>
    <w:multiLevelType w:val="hybridMultilevel"/>
    <w:tmpl w:val="5E9C2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56D7F"/>
    <w:multiLevelType w:val="hybridMultilevel"/>
    <w:tmpl w:val="1528DC4A"/>
    <w:lvl w:ilvl="0" w:tplc="042EA60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92"/>
    <w:rsid w:val="000E2610"/>
    <w:rsid w:val="00107B92"/>
    <w:rsid w:val="00746431"/>
    <w:rsid w:val="00AC051F"/>
    <w:rsid w:val="00E0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0BE7"/>
  <w15:chartTrackingRefBased/>
  <w15:docId w15:val="{8B52D5BD-4AAC-433C-A474-B64A7441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B92"/>
    <w:pPr>
      <w:ind w:left="720"/>
      <w:contextualSpacing/>
    </w:pPr>
  </w:style>
  <w:style w:type="table" w:styleId="TableGrid">
    <w:name w:val="Table Grid"/>
    <w:basedOn w:val="TableNormal"/>
    <w:uiPriority w:val="39"/>
    <w:rsid w:val="00E0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610"/>
  </w:style>
  <w:style w:type="paragraph" w:styleId="Footer">
    <w:name w:val="footer"/>
    <w:basedOn w:val="Normal"/>
    <w:link w:val="FooterChar"/>
    <w:uiPriority w:val="99"/>
    <w:unhideWhenUsed/>
    <w:rsid w:val="000E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ณัฐกฤตา โกมลนาค</dc:creator>
  <cp:keywords/>
  <dc:description/>
  <cp:lastModifiedBy>ณัฐกฤตา โกมลนาค</cp:lastModifiedBy>
  <cp:revision>3</cp:revision>
  <dcterms:created xsi:type="dcterms:W3CDTF">2022-06-14T07:45:00Z</dcterms:created>
  <dcterms:modified xsi:type="dcterms:W3CDTF">2022-06-14T07:54:00Z</dcterms:modified>
</cp:coreProperties>
</file>